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C37767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944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9447B">
        <w:rPr>
          <w:b/>
          <w:sz w:val="28"/>
          <w:szCs w:val="28"/>
        </w:rPr>
        <w:t>52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</w:tblGrid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EE" w:rsidRPr="002F609A" w:rsidRDefault="001245E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EE" w:rsidRPr="002F609A" w:rsidRDefault="001245E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EE" w:rsidRPr="002F609A" w:rsidRDefault="001245E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0513F9" w:rsidRDefault="001245EE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2C6986" w:rsidRDefault="001245EE" w:rsidP="005D2A04">
            <w:pPr>
              <w:spacing w:after="0" w:line="240" w:lineRule="auto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Проект на решение относно  условия, ред и срокове за конкурс за определяне на изпълнител, на когото да бъде възложена компютърната обработка на данните в РИК и ЦИК от гласуването и издаването на Бюлетин на ЦИК с технически носител за резултатите от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CF70C3" w:rsidRDefault="001245EE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К. Иванова,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Чаушев, </w:t>
            </w:r>
            <w:r>
              <w:rPr>
                <w:sz w:val="28"/>
                <w:szCs w:val="28"/>
              </w:rPr>
              <w:br/>
              <w:t>Д. Димитров,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2C6986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Проект на решение относно реда за проверка на списъците с избиратели, подкрепящи регистрацията на партиите и коалициите за участие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067282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C6986">
              <w:rPr>
                <w:sz w:val="28"/>
                <w:szCs w:val="28"/>
              </w:rPr>
              <w:t>реда за проверка на списъците с избиратели, подкрепящи участието на независими кандидати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B80E8C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800A14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800A14">
              <w:rPr>
                <w:sz w:val="28"/>
                <w:szCs w:val="28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B80E8C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00A14">
              <w:rPr>
                <w:sz w:val="28"/>
                <w:szCs w:val="28"/>
              </w:rPr>
              <w:t xml:space="preserve">видовете публични електронни регистри и списъци, публикувани от </w:t>
            </w:r>
            <w:r w:rsidRPr="00800A14">
              <w:rPr>
                <w:sz w:val="28"/>
                <w:szCs w:val="28"/>
              </w:rPr>
              <w:lastRenderedPageBreak/>
              <w:t>Централната избирателна комисия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Ивков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800A14">
              <w:rPr>
                <w:sz w:val="28"/>
                <w:szCs w:val="28"/>
              </w:rPr>
              <w:t>условията и реда за участие на застъпници на кандидатите в кандидатските листи на партии, коалиции и инициативни комитети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611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11ED6">
              <w:rPr>
                <w:sz w:val="28"/>
                <w:szCs w:val="28"/>
              </w:rPr>
              <w:t>реда за разглеждане на жалби и сигнали, подадени до районната избирателна комисия, общинската избирателна комисия и Централната избирателна комисия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трудов договор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Pr="00992CDA" w:rsidRDefault="001245EE" w:rsidP="00CE5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245EE" w:rsidRPr="002F609A" w:rsidTr="00124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CE550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E" w:rsidRDefault="001245EE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:rsidR="001D6A1B" w:rsidRPr="00CE3FED" w:rsidRDefault="001D6A1B" w:rsidP="00CE3FED">
      <w:pPr>
        <w:tabs>
          <w:tab w:val="left" w:pos="2580"/>
        </w:tabs>
        <w:rPr>
          <w:sz w:val="28"/>
          <w:szCs w:val="28"/>
        </w:rPr>
      </w:pPr>
    </w:p>
    <w:sectPr w:rsidR="001D6A1B" w:rsidRPr="00CE3FE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D8" w:rsidRDefault="00AA76D8" w:rsidP="00A02F2A">
      <w:pPr>
        <w:spacing w:after="0" w:line="240" w:lineRule="auto"/>
      </w:pPr>
      <w:r>
        <w:separator/>
      </w:r>
    </w:p>
  </w:endnote>
  <w:endnote w:type="continuationSeparator" w:id="0">
    <w:p w:rsidR="00AA76D8" w:rsidRDefault="00AA76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D8" w:rsidRDefault="00AA76D8" w:rsidP="00A02F2A">
      <w:pPr>
        <w:spacing w:after="0" w:line="240" w:lineRule="auto"/>
      </w:pPr>
      <w:r>
        <w:separator/>
      </w:r>
    </w:p>
  </w:footnote>
  <w:footnote w:type="continuationSeparator" w:id="0">
    <w:p w:rsidR="00AA76D8" w:rsidRDefault="00AA76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5EE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2EC8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6EB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6D8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3FED"/>
    <w:rsid w:val="00CE48AC"/>
    <w:rsid w:val="00CE502D"/>
    <w:rsid w:val="00CE550E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4D66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2E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60D9-12E9-4E58-B1C3-C9756CE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B6F2-ABDC-4F0F-8A65-C88D827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2019-04-04T06:40:00Z</cp:lastPrinted>
  <dcterms:created xsi:type="dcterms:W3CDTF">2019-04-04T07:06:00Z</dcterms:created>
  <dcterms:modified xsi:type="dcterms:W3CDTF">2019-04-04T07:06:00Z</dcterms:modified>
</cp:coreProperties>
</file>