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1515F1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250"/>
      </w:tblGrid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02" w:rsidRPr="002F609A" w:rsidRDefault="00B5500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02" w:rsidRPr="002F609A" w:rsidRDefault="00B5500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002" w:rsidRPr="002F609A" w:rsidRDefault="00B5500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хронограма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Pr="00E866C9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 на решение за изработка на изборни книжа и материали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техническа спецификация за машинно гласуване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D4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условията и реда за образуване на избирателни секции извън страната и назначаване членовете на СИК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 xml:space="preserve"> Й. Ганчева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Pr="003D49BF" w:rsidRDefault="00B55002" w:rsidP="009A75BB">
            <w:pPr>
              <w:spacing w:after="0" w:line="240" w:lineRule="auto"/>
              <w:rPr>
                <w:sz w:val="28"/>
                <w:szCs w:val="28"/>
              </w:rPr>
            </w:pPr>
            <w:r w:rsidRPr="003D49BF">
              <w:rPr>
                <w:sz w:val="28"/>
                <w:szCs w:val="28"/>
              </w:rPr>
              <w:t xml:space="preserve">Проект на решение за реда на </w:t>
            </w:r>
            <w:r w:rsidRPr="00BE3AC8">
              <w:rPr>
                <w:sz w:val="28"/>
                <w:szCs w:val="28"/>
              </w:rPr>
              <w:t>гласуване на българските граждани извън страната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за представител на ЦИК в междуведомствена работна група „Киберсигурност“ и др.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криптиран обмен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D49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във връзка с гласуване извън страната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0A30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Обществения съвет към ЦИК за становище по въпросите за машинно гласуване и обучение на избирателните комисии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55002" w:rsidRPr="002F609A" w:rsidTr="00B550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  <w:r>
              <w:rPr>
                <w:sz w:val="28"/>
                <w:szCs w:val="28"/>
              </w:rPr>
              <w:br/>
              <w:t>Г. Баханов,</w:t>
            </w:r>
            <w:r>
              <w:rPr>
                <w:sz w:val="28"/>
                <w:szCs w:val="28"/>
              </w:rPr>
              <w:br/>
              <w:t xml:space="preserve"> И. Ивков,</w:t>
            </w:r>
          </w:p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Цанев,</w:t>
            </w:r>
          </w:p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B55002" w:rsidRDefault="00B55002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12350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454DC">
        <w:rPr>
          <w:b/>
          <w:sz w:val="28"/>
          <w:szCs w:val="28"/>
        </w:rPr>
        <w:t>12</w:t>
      </w:r>
    </w:p>
    <w:p w:rsidR="006134ED" w:rsidRDefault="006134ED" w:rsidP="00912350">
      <w:pPr>
        <w:rPr>
          <w:sz w:val="28"/>
          <w:szCs w:val="28"/>
        </w:rPr>
      </w:pPr>
    </w:p>
    <w:sectPr w:rsidR="006134E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53" w:rsidRDefault="00E23353" w:rsidP="00A02F2A">
      <w:pPr>
        <w:spacing w:after="0" w:line="240" w:lineRule="auto"/>
      </w:pPr>
      <w:r>
        <w:separator/>
      </w:r>
    </w:p>
  </w:endnote>
  <w:endnote w:type="continuationSeparator" w:id="0">
    <w:p w:rsidR="00E23353" w:rsidRDefault="00E2335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53" w:rsidRDefault="00E23353" w:rsidP="00A02F2A">
      <w:pPr>
        <w:spacing w:after="0" w:line="240" w:lineRule="auto"/>
      </w:pPr>
      <w:r>
        <w:separator/>
      </w:r>
    </w:p>
  </w:footnote>
  <w:footnote w:type="continuationSeparator" w:id="0">
    <w:p w:rsidR="00E23353" w:rsidRDefault="00E2335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6CC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8CD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02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142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353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70C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4FB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B01B-7016-4D16-BE7D-D98CB1D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662F-D0A5-466B-9858-2753C26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2019-03-27T07:37:00Z</cp:lastPrinted>
  <dcterms:created xsi:type="dcterms:W3CDTF">2019-03-27T08:35:00Z</dcterms:created>
  <dcterms:modified xsi:type="dcterms:W3CDTF">2019-03-27T08:36:00Z</dcterms:modified>
</cp:coreProperties>
</file>