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65E04">
        <w:rPr>
          <w:b/>
          <w:sz w:val="28"/>
          <w:szCs w:val="28"/>
          <w:lang w:val="en-US"/>
        </w:rPr>
        <w:t>11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7C" w:rsidRDefault="00512C7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7C" w:rsidRDefault="00512C7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 относно писмо до президента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Проект на решение относно възстановяване на безлихвени депозити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 относно писмо от 24-та РИК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Pr="00D1487C" w:rsidRDefault="00512C7C" w:rsidP="000140A5">
            <w:pPr>
              <w:spacing w:after="0" w:line="240" w:lineRule="auto"/>
              <w:jc w:val="both"/>
            </w:pPr>
            <w:r>
              <w:t>Доклад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РС, АА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МБ, КИ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jc w:val="center"/>
            </w:pPr>
            <w:r>
              <w:t>АА, РМ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A02F2A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2600D6">
            <w:pPr>
              <w:spacing w:after="0" w:line="240" w:lineRule="auto"/>
              <w:jc w:val="center"/>
            </w:pPr>
            <w:r>
              <w:t>СС, РС, ТЦ</w:t>
            </w:r>
          </w:p>
        </w:tc>
      </w:tr>
      <w:tr w:rsidR="00512C7C" w:rsidTr="0051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Pr="0014171D" w:rsidRDefault="00512C7C" w:rsidP="009078F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512C7C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703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A9" w:rsidRDefault="00BE65A9" w:rsidP="00A02F2A">
      <w:pPr>
        <w:spacing w:after="0" w:line="240" w:lineRule="auto"/>
      </w:pPr>
      <w:r>
        <w:separator/>
      </w:r>
    </w:p>
  </w:endnote>
  <w:endnote w:type="continuationSeparator" w:id="0">
    <w:p w:rsidR="00BE65A9" w:rsidRDefault="00BE65A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A9" w:rsidRDefault="00BE65A9" w:rsidP="00A02F2A">
      <w:pPr>
        <w:spacing w:after="0" w:line="240" w:lineRule="auto"/>
      </w:pPr>
      <w:r>
        <w:separator/>
      </w:r>
    </w:p>
  </w:footnote>
  <w:footnote w:type="continuationSeparator" w:id="0">
    <w:p w:rsidR="00BE65A9" w:rsidRDefault="00BE65A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2C7C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49DC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5A9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A518-A7C9-4199-BEE8-21389E61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2017-04-11T07:00:00Z</cp:lastPrinted>
  <dcterms:created xsi:type="dcterms:W3CDTF">2017-04-11T07:11:00Z</dcterms:created>
  <dcterms:modified xsi:type="dcterms:W3CDTF">2017-04-11T07:11:00Z</dcterms:modified>
</cp:coreProperties>
</file>