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822D8">
        <w:rPr>
          <w:b/>
          <w:sz w:val="32"/>
          <w:u w:val="single"/>
          <w:lang w:val="bg-BG"/>
        </w:rPr>
        <w:t>1</w:t>
      </w:r>
      <w:r w:rsidR="00023AE9">
        <w:rPr>
          <w:b/>
          <w:sz w:val="32"/>
          <w:u w:val="single"/>
          <w:lang w:val="bg-BG"/>
        </w:rPr>
        <w:t>8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3C7529" w:rsidRDefault="00E32B4C" w:rsidP="00A02C90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023AE9">
        <w:rPr>
          <w:b/>
          <w:sz w:val="32"/>
          <w:lang w:val="bg-BG"/>
        </w:rPr>
        <w:t>91</w:t>
      </w:r>
    </w:p>
    <w:p w:rsidR="00023AE9" w:rsidRPr="003C7529" w:rsidRDefault="00023AE9" w:rsidP="00023AE9">
      <w:pPr>
        <w:pStyle w:val="a3"/>
        <w:ind w:firstLine="0"/>
        <w:rPr>
          <w:b/>
          <w:sz w:val="32"/>
          <w:lang w:val="bg-BG"/>
        </w:rPr>
      </w:pPr>
    </w:p>
    <w:tbl>
      <w:tblPr>
        <w:tblStyle w:val="a5"/>
        <w:tblW w:w="9356" w:type="dxa"/>
        <w:tblInd w:w="421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D162A7" w:rsidRPr="00E32B4C" w:rsidTr="00F409D5">
        <w:tc>
          <w:tcPr>
            <w:tcW w:w="538" w:type="dxa"/>
          </w:tcPr>
          <w:p w:rsidR="00D162A7" w:rsidRPr="00E32B4C" w:rsidRDefault="00D162A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162A7" w:rsidRPr="00E32B4C" w:rsidRDefault="00D162A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D162A7" w:rsidRPr="00E32B4C" w:rsidRDefault="00D162A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162A7" w:rsidRPr="00E32B4C" w:rsidRDefault="00D162A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D162A7" w:rsidRPr="00E32B4C" w:rsidRDefault="00D162A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162A7" w:rsidRPr="00E32B4C" w:rsidTr="00F409D5">
        <w:tc>
          <w:tcPr>
            <w:tcW w:w="538" w:type="dxa"/>
          </w:tcPr>
          <w:p w:rsidR="00D162A7" w:rsidRPr="00E32B4C" w:rsidRDefault="00D162A7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D162A7" w:rsidRPr="00F3348B" w:rsidRDefault="00D162A7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>на решени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е</w:t>
            </w: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 xml:space="preserve"> относно регистрация на наблюдатели</w:t>
            </w:r>
          </w:p>
        </w:tc>
        <w:tc>
          <w:tcPr>
            <w:tcW w:w="2268" w:type="dxa"/>
          </w:tcPr>
          <w:p w:rsidR="00D162A7" w:rsidRDefault="00D162A7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  <w:p w:rsidR="00D162A7" w:rsidRDefault="00D162A7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D162A7" w:rsidRPr="00E32B4C" w:rsidTr="00F409D5">
        <w:tc>
          <w:tcPr>
            <w:tcW w:w="538" w:type="dxa"/>
          </w:tcPr>
          <w:p w:rsidR="00D162A7" w:rsidRPr="00E32B4C" w:rsidRDefault="00D162A7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D162A7" w:rsidRDefault="00D162A7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D162A7" w:rsidRDefault="00D162A7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162A7" w:rsidRDefault="00D162A7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D162A7" w:rsidRDefault="00D162A7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D162A7" w:rsidRDefault="00D162A7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D162A7" w:rsidRDefault="00D162A7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  <w:r w:rsidR="00021F83">
              <w:rPr>
                <w:rFonts w:cs="Times New Roman"/>
                <w:sz w:val="32"/>
                <w:lang w:val="bg-BG"/>
              </w:rPr>
              <w:t>,</w:t>
            </w:r>
          </w:p>
          <w:p w:rsidR="000D429A" w:rsidRDefault="000D429A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0D429A" w:rsidRPr="00E32B4C" w:rsidTr="00F409D5">
        <w:tc>
          <w:tcPr>
            <w:tcW w:w="538" w:type="dxa"/>
          </w:tcPr>
          <w:p w:rsidR="000D429A" w:rsidRPr="00E32B4C" w:rsidRDefault="000D429A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0D429A" w:rsidRDefault="000D429A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>на решени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е</w:t>
            </w: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0D429A">
              <w:rPr>
                <w:rFonts w:ascii="Times New Roman" w:hAnsi="Times New Roman" w:cs="Times New Roman"/>
                <w:sz w:val="32"/>
                <w:lang w:val="bg-BG"/>
              </w:rPr>
              <w:t>опаковане и предаване на изборните книжа и материали от СИК на РИК и на общинската администрация от изборите за народни представители на 2 април 2023 г. и тяхното съхраняване</w:t>
            </w:r>
          </w:p>
        </w:tc>
        <w:tc>
          <w:tcPr>
            <w:tcW w:w="2268" w:type="dxa"/>
          </w:tcPr>
          <w:p w:rsidR="000D429A" w:rsidRDefault="000D429A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  <w:bookmarkStart w:id="0" w:name="_GoBack"/>
        <w:bookmarkEnd w:id="0"/>
      </w:tr>
      <w:tr w:rsidR="000D429A" w:rsidRPr="00E32B4C" w:rsidTr="00F409D5">
        <w:tc>
          <w:tcPr>
            <w:tcW w:w="538" w:type="dxa"/>
          </w:tcPr>
          <w:p w:rsidR="000D429A" w:rsidRPr="00E32B4C" w:rsidRDefault="000D429A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0D429A" w:rsidRDefault="00E77D28" w:rsidP="00E77D2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>на решени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е относно</w:t>
            </w:r>
            <w:r w:rsidRPr="00E77D28"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E77D28">
              <w:rPr>
                <w:rFonts w:ascii="Times New Roman" w:hAnsi="Times New Roman" w:cs="Times New Roman"/>
                <w:sz w:val="32"/>
                <w:lang w:val="bg-BG"/>
              </w:rPr>
              <w:t>методически указания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E77D28">
              <w:rPr>
                <w:rFonts w:ascii="Times New Roman" w:hAnsi="Times New Roman" w:cs="Times New Roman"/>
                <w:sz w:val="32"/>
                <w:lang w:val="bg-BG"/>
              </w:rPr>
              <w:t>част втора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E77D28">
              <w:rPr>
                <w:rFonts w:ascii="Times New Roman" w:hAnsi="Times New Roman" w:cs="Times New Roman"/>
                <w:sz w:val="32"/>
                <w:lang w:val="bg-BG"/>
              </w:rPr>
              <w:t>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2 април 2023 г. след закриване на изборния ден при гласуване с хартиени бюлетини и със специализирани устройства за машинно гласуване</w:t>
            </w:r>
          </w:p>
        </w:tc>
        <w:tc>
          <w:tcPr>
            <w:tcW w:w="2268" w:type="dxa"/>
          </w:tcPr>
          <w:p w:rsidR="000D429A" w:rsidRDefault="000D429A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0D429A" w:rsidRPr="00E32B4C" w:rsidTr="00F409D5">
        <w:tc>
          <w:tcPr>
            <w:tcW w:w="538" w:type="dxa"/>
          </w:tcPr>
          <w:p w:rsidR="000D429A" w:rsidRPr="00E32B4C" w:rsidRDefault="000D429A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0D429A" w:rsidRDefault="00E77D28" w:rsidP="00E77D2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>на решени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е относно </w:t>
            </w:r>
            <w:r w:rsidRPr="00E77D28">
              <w:rPr>
                <w:rFonts w:ascii="Times New Roman" w:hAnsi="Times New Roman" w:cs="Times New Roman"/>
                <w:sz w:val="32"/>
                <w:lang w:val="bg-BG"/>
              </w:rPr>
              <w:t>методически указания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E77D28">
              <w:rPr>
                <w:rFonts w:ascii="Times New Roman" w:hAnsi="Times New Roman" w:cs="Times New Roman"/>
                <w:sz w:val="32"/>
                <w:lang w:val="bg-BG"/>
              </w:rPr>
              <w:t>част втора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E77D28">
              <w:rPr>
                <w:rFonts w:ascii="Times New Roman" w:hAnsi="Times New Roman" w:cs="Times New Roman"/>
                <w:sz w:val="32"/>
                <w:lang w:val="bg-BG"/>
              </w:rPr>
              <w:t>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2 април 2023 г. след закриване на изборния ден при гласуване с хартиени бюлетини</w:t>
            </w:r>
          </w:p>
        </w:tc>
        <w:tc>
          <w:tcPr>
            <w:tcW w:w="2268" w:type="dxa"/>
          </w:tcPr>
          <w:p w:rsidR="000D429A" w:rsidRDefault="000D429A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0D429A" w:rsidRPr="00E32B4C" w:rsidTr="00F409D5">
        <w:tc>
          <w:tcPr>
            <w:tcW w:w="538" w:type="dxa"/>
          </w:tcPr>
          <w:p w:rsidR="000D429A" w:rsidRPr="00E32B4C" w:rsidRDefault="000D429A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0D429A" w:rsidRDefault="00E77D28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</w:tc>
        <w:tc>
          <w:tcPr>
            <w:tcW w:w="2268" w:type="dxa"/>
          </w:tcPr>
          <w:p w:rsidR="000D429A" w:rsidRDefault="000D429A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</w:tbl>
    <w:p w:rsidR="000D429A" w:rsidRPr="00C117B9" w:rsidRDefault="000D429A" w:rsidP="000D429A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0D429A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14534"/>
    <w:rsid w:val="000145BC"/>
    <w:rsid w:val="000148CF"/>
    <w:rsid w:val="00017ED1"/>
    <w:rsid w:val="00021F83"/>
    <w:rsid w:val="00023AE9"/>
    <w:rsid w:val="00025F51"/>
    <w:rsid w:val="00034FB6"/>
    <w:rsid w:val="00036B34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429A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2D8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162A7"/>
    <w:rsid w:val="00D205C6"/>
    <w:rsid w:val="00D22709"/>
    <w:rsid w:val="00D3515B"/>
    <w:rsid w:val="00D36E1C"/>
    <w:rsid w:val="00D42B68"/>
    <w:rsid w:val="00D47E09"/>
    <w:rsid w:val="00D47EC5"/>
    <w:rsid w:val="00D52D3E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77D28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9D5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368C34-7D76-4150-BECA-54C4C654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8122-BC60-443A-838C-F36CE605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Radostina Cvetanova</cp:lastModifiedBy>
  <cp:revision>3</cp:revision>
  <cp:lastPrinted>2023-03-18T14:02:00Z</cp:lastPrinted>
  <dcterms:created xsi:type="dcterms:W3CDTF">2023-03-18T15:55:00Z</dcterms:created>
  <dcterms:modified xsi:type="dcterms:W3CDTF">2023-03-18T15:59:00Z</dcterms:modified>
</cp:coreProperties>
</file>