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3C7529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D7556" w:rsidRDefault="00E32B4C" w:rsidP="003C7529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9329D7">
        <w:rPr>
          <w:b/>
          <w:sz w:val="32"/>
          <w:lang w:val="bg-BG"/>
        </w:rPr>
        <w:t>60</w:t>
      </w:r>
    </w:p>
    <w:p w:rsidR="003C7529" w:rsidRPr="003C7529" w:rsidRDefault="003C7529" w:rsidP="003C7529">
      <w:pPr>
        <w:pStyle w:val="a3"/>
        <w:ind w:firstLine="0"/>
        <w:rPr>
          <w:b/>
          <w:sz w:val="32"/>
          <w:lang w:val="bg-BG"/>
        </w:rPr>
      </w:pPr>
    </w:p>
    <w:tbl>
      <w:tblPr>
        <w:tblStyle w:val="a5"/>
        <w:tblW w:w="9356" w:type="dxa"/>
        <w:tblInd w:w="846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6F05B2" w:rsidRPr="00E32B4C" w:rsidTr="006F05B2">
        <w:tc>
          <w:tcPr>
            <w:tcW w:w="538" w:type="dxa"/>
          </w:tcPr>
          <w:p w:rsidR="006F05B2" w:rsidRPr="00E32B4C" w:rsidRDefault="006F05B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F05B2" w:rsidRPr="00E32B4C" w:rsidRDefault="006F05B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6F05B2" w:rsidRDefault="006F05B2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5E22B3" w:rsidRDefault="005E22B3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6B34">
              <w:rPr>
                <w:rFonts w:cs="Times New Roman"/>
                <w:sz w:val="32"/>
                <w:lang w:val="bg-BG"/>
              </w:rPr>
              <w:t>Кр. Ципов,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C752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F05B2" w:rsidRPr="00A65F60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E22B3" w:rsidRPr="00E32B4C" w:rsidTr="006F05B2">
        <w:tc>
          <w:tcPr>
            <w:tcW w:w="538" w:type="dxa"/>
          </w:tcPr>
          <w:p w:rsidR="005E22B3" w:rsidRPr="00E32B4C" w:rsidRDefault="005E22B3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E22B3" w:rsidRDefault="005E22B3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E22B3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E22B3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5E22B3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 регистрация на наблюдатели</w:t>
            </w:r>
          </w:p>
        </w:tc>
        <w:tc>
          <w:tcPr>
            <w:tcW w:w="2268" w:type="dxa"/>
          </w:tcPr>
          <w:p w:rsidR="005E22B3" w:rsidRDefault="009329D7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329D7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9329D7" w:rsidRPr="00E32B4C" w:rsidTr="006F05B2">
        <w:tc>
          <w:tcPr>
            <w:tcW w:w="538" w:type="dxa"/>
          </w:tcPr>
          <w:p w:rsidR="009329D7" w:rsidRPr="00E32B4C" w:rsidRDefault="009329D7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9329D7" w:rsidRPr="005E22B3" w:rsidRDefault="009329D7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29D7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9329D7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329D7">
              <w:rPr>
                <w:rFonts w:ascii="Times New Roman" w:hAnsi="Times New Roman" w:cs="Times New Roman"/>
                <w:sz w:val="32"/>
                <w:lang w:val="bg-BG"/>
              </w:rPr>
              <w:t>транспортиране на специализирани устройства за машинно гласуване (СУЕМГ) от Република България до избирателни секции извън страната и от избирателните секции извън страната до Република България в изборите за народни представители на 2 април 2023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329D7" w:rsidRPr="009329D7" w:rsidRDefault="009329D7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329D7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22B3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05B2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29D7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5F60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D430F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D99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083F-D42E-490B-9F52-94AA769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2023-03-14T08:31:00Z</cp:lastPrinted>
  <dcterms:created xsi:type="dcterms:W3CDTF">2023-03-14T10:10:00Z</dcterms:created>
  <dcterms:modified xsi:type="dcterms:W3CDTF">2023-03-14T15:30:00Z</dcterms:modified>
</cp:coreProperties>
</file>