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5D5156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701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2A4CF5" w:rsidRPr="00E32B4C" w:rsidTr="002A4CF5">
        <w:tc>
          <w:tcPr>
            <w:tcW w:w="562" w:type="dxa"/>
          </w:tcPr>
          <w:p w:rsidR="002A4CF5" w:rsidRPr="00E32B4C" w:rsidRDefault="002A4C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A4CF5" w:rsidRPr="00E32B4C" w:rsidRDefault="002A4C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A4CF5" w:rsidRPr="00E32B4C" w:rsidRDefault="002A4C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A3A87" w:rsidRPr="00E32B4C" w:rsidTr="002A4CF5">
        <w:tc>
          <w:tcPr>
            <w:tcW w:w="562" w:type="dxa"/>
          </w:tcPr>
          <w:p w:rsidR="004A3A87" w:rsidRPr="00E32B4C" w:rsidRDefault="004A3A87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A3A87" w:rsidRDefault="004A3A87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4A3A87">
              <w:rPr>
                <w:rFonts w:ascii="Times New Roman" w:hAnsi="Times New Roman" w:cs="Times New Roman"/>
                <w:sz w:val="32"/>
                <w:lang w:val="bg-BG"/>
              </w:rPr>
              <w:t>откриване на процедура на договаряне без предварително обявление за възлагане на обществена поръчка с предмет: „Дейности по осигуряване на машинното гласуване в страната и извън страната в изборите за народни представители на 2 април 2023 г.</w:t>
            </w:r>
          </w:p>
        </w:tc>
        <w:tc>
          <w:tcPr>
            <w:tcW w:w="2268" w:type="dxa"/>
          </w:tcPr>
          <w:p w:rsidR="004A3A87" w:rsidRPr="00DF36A5" w:rsidRDefault="004A3A87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4A3A87" w:rsidRPr="00E32B4C" w:rsidTr="002A4CF5">
        <w:tc>
          <w:tcPr>
            <w:tcW w:w="562" w:type="dxa"/>
          </w:tcPr>
          <w:p w:rsidR="004A3A87" w:rsidRPr="00E32B4C" w:rsidRDefault="004A3A87" w:rsidP="004A3A8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A3A87" w:rsidRDefault="004A3A87" w:rsidP="004A3A8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4A3A87" w:rsidRPr="00EE410B" w:rsidRDefault="004A3A87" w:rsidP="004A3A8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A3A87" w:rsidRDefault="004A3A87" w:rsidP="004A3A8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A3A87" w:rsidRPr="00E32B4C" w:rsidTr="002A4CF5">
        <w:tc>
          <w:tcPr>
            <w:tcW w:w="562" w:type="dxa"/>
          </w:tcPr>
          <w:p w:rsidR="004A3A87" w:rsidRPr="00E32B4C" w:rsidRDefault="004A3A87" w:rsidP="004A3A8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4A3A87" w:rsidRPr="002A4CF5" w:rsidRDefault="004A3A87" w:rsidP="004A3A8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ски</w:t>
            </w:r>
          </w:p>
        </w:tc>
        <w:tc>
          <w:tcPr>
            <w:tcW w:w="2268" w:type="dxa"/>
          </w:tcPr>
          <w:p w:rsidR="004A3A87" w:rsidRPr="004A3A87" w:rsidRDefault="004A3A87" w:rsidP="004A3A8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4A3A87">
              <w:rPr>
                <w:rFonts w:cs="Times New Roman"/>
                <w:sz w:val="32"/>
                <w:lang w:val="bg-BG"/>
              </w:rPr>
              <w:t>Р. Матева,</w:t>
            </w:r>
          </w:p>
          <w:p w:rsidR="004A3A87" w:rsidRDefault="004A3A87" w:rsidP="004A3A8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A3A87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A3A87" w:rsidRDefault="004A3A87" w:rsidP="004A3A8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C3DD5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4A3A87" w:rsidRDefault="004A3A87" w:rsidP="004A3A8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A3A87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A3A87" w:rsidRPr="006F3C4E" w:rsidRDefault="004A3A87" w:rsidP="004A3A8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bookmarkStart w:id="0" w:name="_GoBack"/>
            <w:bookmarkEnd w:id="0"/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A4CF5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A3A87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DF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1266-AA07-4827-A6E9-04393937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2023-02-24T07:53:00Z</cp:lastPrinted>
  <dcterms:created xsi:type="dcterms:W3CDTF">2023-02-24T08:23:00Z</dcterms:created>
  <dcterms:modified xsi:type="dcterms:W3CDTF">2023-02-24T08:23:00Z</dcterms:modified>
</cp:coreProperties>
</file>