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1523BC">
        <w:rPr>
          <w:b/>
          <w:sz w:val="32"/>
          <w:u w:val="single"/>
          <w:lang w:val="bg-BG"/>
        </w:rPr>
        <w:t>9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bookmarkStart w:id="0" w:name="_GoBack"/>
      <w:bookmarkEnd w:id="0"/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60</w:t>
      </w:r>
      <w:r w:rsidR="001523BC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BF01E4" w:rsidRPr="00E32B4C" w:rsidTr="00BF01E4">
        <w:tc>
          <w:tcPr>
            <w:tcW w:w="562" w:type="dxa"/>
          </w:tcPr>
          <w:p w:rsidR="00BF01E4" w:rsidRPr="00E32B4C" w:rsidRDefault="00BF01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F01E4" w:rsidRPr="00E32B4C" w:rsidRDefault="00BF01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BF01E4" w:rsidRPr="00E32B4C" w:rsidRDefault="00BF01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F01E4" w:rsidRPr="00E32B4C" w:rsidRDefault="00BF01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BF01E4" w:rsidRPr="00E32B4C" w:rsidRDefault="00BF01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EE410B" w:rsidRDefault="00BF01E4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о 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 xml:space="preserve">реда за свикване на заседания и начина на приемане на решения и обявяването им от районните избирателни комисии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409" w:type="dxa"/>
          </w:tcPr>
          <w:p w:rsidR="00BF01E4" w:rsidRDefault="00BF01E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45F4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A9067C" w:rsidRDefault="00BF01E4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0209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</w:t>
            </w:r>
          </w:p>
        </w:tc>
        <w:tc>
          <w:tcPr>
            <w:tcW w:w="2409" w:type="dxa"/>
          </w:tcPr>
          <w:p w:rsidR="00BF01E4" w:rsidRDefault="00BF01E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45F4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A9067C" w:rsidRDefault="00BF01E4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0209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условията и реда за участие на наблюдатели в изборите за народни представители, насрочени за 2 април 2023 г.</w:t>
            </w:r>
          </w:p>
        </w:tc>
        <w:tc>
          <w:tcPr>
            <w:tcW w:w="2409" w:type="dxa"/>
          </w:tcPr>
          <w:p w:rsidR="00BF01E4" w:rsidRDefault="00BF01E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EE410B" w:rsidRDefault="00BF01E4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Pr="0075613A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662F7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7E38E1" w:rsidRPr="00E32B4C" w:rsidTr="00BF01E4">
        <w:tc>
          <w:tcPr>
            <w:tcW w:w="562" w:type="dxa"/>
          </w:tcPr>
          <w:p w:rsidR="007E38E1" w:rsidRPr="00E32B4C" w:rsidRDefault="007E38E1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E38E1" w:rsidRPr="00EE410B" w:rsidRDefault="007E38E1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E38E1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назначаване на Районни избирателни комисии в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E38E1">
              <w:rPr>
                <w:rFonts w:ascii="Times New Roman" w:hAnsi="Times New Roman" w:cs="Times New Roman"/>
                <w:sz w:val="32"/>
                <w:lang w:val="bg-BG"/>
              </w:rPr>
              <w:t>изборите за народни представители на 02.04.2023 г.</w:t>
            </w:r>
          </w:p>
        </w:tc>
        <w:tc>
          <w:tcPr>
            <w:tcW w:w="2409" w:type="dxa"/>
          </w:tcPr>
          <w:p w:rsidR="007E38E1" w:rsidRPr="007E38E1" w:rsidRDefault="007E38E1" w:rsidP="007E38E1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7E38E1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7E38E1" w:rsidRDefault="007E38E1" w:rsidP="007E38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E38E1"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E38E1" w:rsidRDefault="007E38E1" w:rsidP="007E38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7E38E1" w:rsidRDefault="007E38E1" w:rsidP="007E38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7E38E1" w:rsidRPr="00E32B4C" w:rsidTr="00BF01E4">
        <w:tc>
          <w:tcPr>
            <w:tcW w:w="562" w:type="dxa"/>
          </w:tcPr>
          <w:p w:rsidR="007E38E1" w:rsidRPr="00E32B4C" w:rsidRDefault="007E38E1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E38E1" w:rsidRPr="007E38E1" w:rsidRDefault="007E38E1" w:rsidP="00A9067C">
            <w:r w:rsidRPr="007E38E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E38E1">
              <w:rPr>
                <w:rFonts w:ascii="Times New Roman" w:hAnsi="Times New Roman" w:cs="Times New Roman"/>
                <w:sz w:val="32"/>
                <w:lang w:val="bg-BG"/>
              </w:rPr>
              <w:t>допълнителни защити на специализираната хартия за машинно гласуване в изборите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на 02.04.2023 г.</w:t>
            </w:r>
          </w:p>
        </w:tc>
        <w:tc>
          <w:tcPr>
            <w:tcW w:w="2409" w:type="dxa"/>
          </w:tcPr>
          <w:p w:rsidR="007E38E1" w:rsidRDefault="007E38E1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E38E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7169D8" w:rsidRPr="00E32B4C" w:rsidTr="00BF01E4">
        <w:tc>
          <w:tcPr>
            <w:tcW w:w="562" w:type="dxa"/>
          </w:tcPr>
          <w:p w:rsidR="007169D8" w:rsidRPr="00E32B4C" w:rsidRDefault="007169D8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169D8" w:rsidRPr="007E38E1" w:rsidRDefault="007169D8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7169D8">
              <w:rPr>
                <w:rFonts w:ascii="Times New Roman" w:hAnsi="Times New Roman" w:cs="Times New Roman"/>
                <w:sz w:val="32"/>
                <w:lang w:val="bg-BG"/>
              </w:rPr>
              <w:t xml:space="preserve">регистрация на партия „БЪЛГАРСКО НАЦИОНАЛНО ОБЕДИНЕНИЕ“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7169D8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7169D8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409" w:type="dxa"/>
          </w:tcPr>
          <w:p w:rsidR="007169D8" w:rsidRPr="007E38E1" w:rsidRDefault="007169D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0D7E83" w:rsidRDefault="005677A0" w:rsidP="000662F7">
      <w:pPr>
        <w:pStyle w:val="a3"/>
        <w:spacing w:after="0"/>
        <w:ind w:right="-307" w:firstLine="0"/>
        <w:jc w:val="left"/>
        <w:rPr>
          <w:b/>
          <w:sz w:val="32"/>
          <w:lang w:val="bg-BG"/>
        </w:rPr>
      </w:pPr>
    </w:p>
    <w:sectPr w:rsidR="005677A0" w:rsidRPr="000D7E83" w:rsidSect="007169D8">
      <w:pgSz w:w="11906" w:h="16838" w:code="9"/>
      <w:pgMar w:top="720" w:right="720" w:bottom="709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25F51"/>
    <w:rsid w:val="00034FB6"/>
    <w:rsid w:val="00040B3E"/>
    <w:rsid w:val="00042DFD"/>
    <w:rsid w:val="00051F75"/>
    <w:rsid w:val="000629EB"/>
    <w:rsid w:val="000662F7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169D8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E38E1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01E4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209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45F41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557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CE62-15E0-4C72-B60D-6E8DE60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2023-02-09T08:14:00Z</cp:lastPrinted>
  <dcterms:created xsi:type="dcterms:W3CDTF">2023-02-09T15:27:00Z</dcterms:created>
  <dcterms:modified xsi:type="dcterms:W3CDTF">2023-02-09T15:27:00Z</dcterms:modified>
</cp:coreProperties>
</file>