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</w:t>
      </w:r>
      <w:r w:rsidR="00E04EC0">
        <w:rPr>
          <w:b/>
          <w:sz w:val="32"/>
          <w:u w:val="single"/>
          <w:lang w:val="bg-BG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E04EC0">
        <w:rPr>
          <w:b/>
          <w:sz w:val="32"/>
          <w:lang w:val="bg-BG"/>
        </w:rPr>
        <w:t>43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B96A3E" w:rsidRPr="00E32B4C" w:rsidTr="00B96A3E">
        <w:tc>
          <w:tcPr>
            <w:tcW w:w="562" w:type="dxa"/>
          </w:tcPr>
          <w:p w:rsidR="00B96A3E" w:rsidRPr="00E32B4C" w:rsidRDefault="00B96A3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96A3E" w:rsidRPr="00E32B4C" w:rsidRDefault="00B96A3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B96A3E" w:rsidRPr="00E32B4C" w:rsidRDefault="00B96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96A3E" w:rsidRPr="00E32B4C" w:rsidRDefault="00B96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96A3E" w:rsidRPr="00E32B4C" w:rsidRDefault="00B96A3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96A3E" w:rsidRPr="00E32B4C" w:rsidTr="00B96A3E">
        <w:tc>
          <w:tcPr>
            <w:tcW w:w="562" w:type="dxa"/>
          </w:tcPr>
          <w:p w:rsidR="00B96A3E" w:rsidRPr="00E32B4C" w:rsidRDefault="00B96A3E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96A3E" w:rsidRPr="00882BF8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96A3E" w:rsidRPr="00E32B4C" w:rsidTr="00B96A3E">
        <w:tc>
          <w:tcPr>
            <w:tcW w:w="562" w:type="dxa"/>
          </w:tcPr>
          <w:p w:rsidR="00B96A3E" w:rsidRPr="00E32B4C" w:rsidRDefault="00B96A3E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17FE3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96A3E" w:rsidRPr="00E32B4C" w:rsidTr="00B96A3E">
        <w:tc>
          <w:tcPr>
            <w:tcW w:w="562" w:type="dxa"/>
          </w:tcPr>
          <w:p w:rsidR="00B96A3E" w:rsidRPr="00E32B4C" w:rsidRDefault="00B96A3E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96A3E" w:rsidRPr="00EE410B" w:rsidRDefault="00B96A3E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96A3E" w:rsidRPr="00AC2B1C" w:rsidRDefault="00B96A3E" w:rsidP="001554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42DFD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981510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96A3E" w:rsidRPr="00335673" w:rsidRDefault="00B96A3E" w:rsidP="001554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96A3E" w:rsidRPr="00E32B4C" w:rsidTr="00B96A3E">
        <w:tc>
          <w:tcPr>
            <w:tcW w:w="562" w:type="dxa"/>
          </w:tcPr>
          <w:p w:rsidR="00B96A3E" w:rsidRPr="00E32B4C" w:rsidRDefault="00B96A3E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96A3E" w:rsidRDefault="00B96A3E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96A3E" w:rsidRDefault="00B96A3E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96A3E" w:rsidRDefault="00B96A3E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96A3E" w:rsidRPr="0030509D" w:rsidRDefault="00B96A3E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6B2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96A3E" w:rsidRDefault="00B96A3E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2B5855">
              <w:rPr>
                <w:rFonts w:cs="Times New Roman"/>
                <w:sz w:val="32"/>
              </w:rPr>
              <w:t>,</w:t>
            </w:r>
          </w:p>
          <w:p w:rsidR="002B5855" w:rsidRPr="002B5855" w:rsidRDefault="002B585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2B5855" w:rsidRPr="00E32B4C" w:rsidTr="00B96A3E">
        <w:tc>
          <w:tcPr>
            <w:tcW w:w="562" w:type="dxa"/>
          </w:tcPr>
          <w:p w:rsidR="002B5855" w:rsidRPr="00E32B4C" w:rsidRDefault="002B5855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B5855" w:rsidRDefault="002B5855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B5855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изплащане на възнаграждения на </w:t>
            </w:r>
            <w:proofErr w:type="spellStart"/>
            <w:r w:rsidRPr="002B5855">
              <w:rPr>
                <w:rFonts w:ascii="Times New Roman" w:hAnsi="Times New Roman" w:cs="Times New Roman"/>
                <w:sz w:val="32"/>
                <w:lang w:val="bg-BG"/>
              </w:rPr>
              <w:t>ОИК</w:t>
            </w:r>
            <w:proofErr w:type="spellEnd"/>
          </w:p>
        </w:tc>
        <w:tc>
          <w:tcPr>
            <w:tcW w:w="2268" w:type="dxa"/>
          </w:tcPr>
          <w:p w:rsidR="002B5855" w:rsidRPr="00826B29" w:rsidRDefault="002B5855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B5855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CC2DF4" w:rsidRPr="00E32B4C" w:rsidTr="00B96A3E">
        <w:tc>
          <w:tcPr>
            <w:tcW w:w="562" w:type="dxa"/>
          </w:tcPr>
          <w:p w:rsidR="00CC2DF4" w:rsidRPr="00E32B4C" w:rsidRDefault="00CC2DF4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C2DF4" w:rsidRPr="002B5855" w:rsidRDefault="00CC2DF4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CC2DF4">
              <w:rPr>
                <w:rFonts w:ascii="Times New Roman" w:hAnsi="Times New Roman" w:cs="Times New Roman"/>
                <w:sz w:val="32"/>
                <w:lang w:val="bg-BG"/>
              </w:rPr>
              <w:t>въвеждане на данните от протоколите на секционните избирателни комисии в ЦИК и сравняването им с данните от  тези протоколи, въведени в РИК, от изборите за народни представители, произведени на 2 октомври 2022 г., и анализ на несъответствията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C2DF4" w:rsidRPr="002B5855" w:rsidRDefault="00CC2DF4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C2DF4"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CC2DF4" w:rsidRPr="00E32B4C" w:rsidTr="00B96A3E">
        <w:tc>
          <w:tcPr>
            <w:tcW w:w="562" w:type="dxa"/>
          </w:tcPr>
          <w:p w:rsidR="00CC2DF4" w:rsidRPr="00E32B4C" w:rsidRDefault="00CC2DF4" w:rsidP="001554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C2DF4" w:rsidRPr="002B5855" w:rsidRDefault="00CC2DF4" w:rsidP="001554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CC2DF4">
              <w:rPr>
                <w:rFonts w:ascii="Times New Roman" w:hAnsi="Times New Roman" w:cs="Times New Roman"/>
                <w:sz w:val="32"/>
                <w:lang w:val="bg-BG"/>
              </w:rPr>
              <w:t>обявяване на резултатите от гласуването и разпределението на мандатите в Четиридесет и осмото Народно събрание</w:t>
            </w:r>
          </w:p>
        </w:tc>
        <w:tc>
          <w:tcPr>
            <w:tcW w:w="2268" w:type="dxa"/>
          </w:tcPr>
          <w:p w:rsidR="00CC2DF4" w:rsidRPr="002B5855" w:rsidRDefault="00CC2DF4" w:rsidP="001554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</w:tbl>
    <w:p w:rsidR="005677A0" w:rsidRPr="005677A0" w:rsidRDefault="005677A0" w:rsidP="00B96A3E">
      <w:pPr>
        <w:pStyle w:val="a3"/>
        <w:spacing w:after="0"/>
        <w:ind w:left="-284" w:right="-307" w:hanging="283"/>
        <w:jc w:val="left"/>
        <w:rPr>
          <w:sz w:val="32"/>
          <w:lang w:val="bg-BG"/>
        </w:rPr>
      </w:pPr>
    </w:p>
    <w:sectPr w:rsidR="005677A0" w:rsidRPr="005677A0" w:rsidSect="00B96A3E">
      <w:pgSz w:w="11906" w:h="16838" w:code="9"/>
      <w:pgMar w:top="720" w:right="720" w:bottom="72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B5855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60A4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5D20"/>
    <w:rsid w:val="00B675C6"/>
    <w:rsid w:val="00B71856"/>
    <w:rsid w:val="00B7220F"/>
    <w:rsid w:val="00B93363"/>
    <w:rsid w:val="00B96A3E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C2DF4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7D1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E2FD-6859-43C2-A125-523FAD0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2022-10-05T10:52:00Z</cp:lastPrinted>
  <dcterms:created xsi:type="dcterms:W3CDTF">2022-10-05T14:22:00Z</dcterms:created>
  <dcterms:modified xsi:type="dcterms:W3CDTF">2022-10-05T14:22:00Z</dcterms:modified>
</cp:coreProperties>
</file>